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3A" w:rsidRPr="00863AE0" w:rsidRDefault="009A133A" w:rsidP="00863A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Poinformowanie rodziców, bądź prawnych opiekunów dzieci nowo przyjętych o przetwarzaniu danych osobowych do celów realizacji zadań oświatowych, dydaktycznych, wychowawczych, zagwarantowania dziecku bezpieczeństwa, a także w związku z prowadzeniem dokumentacji przebiegu nauczania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 nr 1)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9A133A" w:rsidRDefault="009A133A" w:rsidP="00863A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nr 1</w:t>
      </w:r>
    </w:p>
    <w:p w:rsidR="009A133A" w:rsidRDefault="009A133A" w:rsidP="00863AE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</w:t>
      </w:r>
    </w:p>
    <w:p w:rsidR="009A133A" w:rsidRDefault="009A133A" w:rsidP="00863A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Zgodnie z art. 13 ust. 1 i 2 RODO* informujemy, że:</w:t>
      </w: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Administratorem jest Szkoła Podstawowa w Piekielniku adres e-mail:sppiekielnik@czarny-dunajec.pl </w:t>
      </w: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Administrator wyznaczył inspektora ochrony danych, z którym można skontaktować się pod adresem e-mail: inspector@cbi24.pl</w:t>
      </w: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Celem przetwarzania jest realizacja zadań oświatowych, dydaktycznych, wychowawczych, zagwarantowanie dziecku bezpieczeństwa oraz wypełnianie obowiązku dotyczącego uzupełniania i prowadzenia dokumentacji przebiegu nauczania, działalności wychowawczej i opiekuńczej.</w:t>
      </w: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Podstawą prawną przetwarzania danych jest art. 6 ust. 1 lit. c) RODO oraz art. 9 ust. 2 lit. g) RODO. Wypełnienie obowiązków prawnych ciążących na administratorze wynika z przepisów: </w:t>
      </w: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ustawy z dnia 14 grudnia 2016 r. Prawo oświatowe; </w:t>
      </w: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ustawy z dnia 7 września 1991 r. o systemie oświaty; </w:t>
      </w: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je podać. Konsekwencją niepodania danych jest brak możliwości realizacji zadań ustawowych przez administratora.</w:t>
      </w: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Odbiorcami danych będą również podmioty przetwarzające dane na zlecenie tj. ... </w:t>
      </w: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Ponadto dane osobowe są ujawniane … </w:t>
      </w: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Dane osobowe będą przetwarzane przez okres pobierania nauki w szkole, a następnie przez okres niezbędny do archiwizacji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tj. przez okres 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Ma Pan/Pani prawo: </w:t>
      </w: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dostępu do swoich danych osobowych; </w:t>
      </w: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sprostowania nieprawidłowych danych; </w:t>
      </w: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żądania usunięcia danych, o ile znajdzie zastosowanie jedna z przesłanek z art. 17 ust. 1 RODO; </w:t>
      </w: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żądania ograniczenia przetwarzania danych. </w:t>
      </w:r>
    </w:p>
    <w:p w:rsidR="009A133A" w:rsidRDefault="009A133A" w:rsidP="00863AE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eading_h_gjdgxs" w:colFirst="0" w:colLast="0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Ma Pan/Pani prawo złożenia skargi na niezgodne z prawem przetwarzanie danych osobowych do Prezesa Urzędu Ochrony Danych Osobowych, ul. Stawki 2, 00 – 193 Warszawa. </w:t>
      </w: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33A" w:rsidRDefault="009A133A" w:rsidP="0086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A133A" w:rsidRDefault="009A133A" w:rsidP="00863A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9A133A" w:rsidRDefault="009A133A" w:rsidP="00863A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bookmarkEnd w:id="0"/>
    <w:p w:rsidR="009A133A" w:rsidRDefault="009A133A" w:rsidP="00863A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9A133A" w:rsidRDefault="009A133A" w:rsidP="00863A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9A133A" w:rsidRDefault="009A133A" w:rsidP="00863A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9A133A" w:rsidRDefault="009A133A"/>
    <w:sectPr w:rsidR="009A133A" w:rsidSect="00F2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E0"/>
    <w:rsid w:val="00014A31"/>
    <w:rsid w:val="00863AE0"/>
    <w:rsid w:val="009A133A"/>
    <w:rsid w:val="00A346BB"/>
    <w:rsid w:val="00CC5237"/>
    <w:rsid w:val="00F2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E0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411</Words>
  <Characters>2470</Characters>
  <Application>Microsoft Office Outlook</Application>
  <DocSecurity>0</DocSecurity>
  <Lines>0</Lines>
  <Paragraphs>0</Paragraphs>
  <ScaleCrop>false</ScaleCrop>
  <Company>ACME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Poinformowanie rodziców, bądź prawnych opiekunów dzieci nowo przyjętych o przetwarzaniu danych osobowych do celów realizacji zadań oświatowych, dydaktycznych, wychowawczych, zagwarantowania dziecku bezpieczeństwa, a także w związku z prowadzeniem dokumen</dc:title>
  <dc:subject/>
  <dc:creator>user</dc:creator>
  <cp:keywords/>
  <dc:description/>
  <cp:lastModifiedBy>Wójcik</cp:lastModifiedBy>
  <cp:revision>2</cp:revision>
  <dcterms:created xsi:type="dcterms:W3CDTF">2020-09-28T17:02:00Z</dcterms:created>
  <dcterms:modified xsi:type="dcterms:W3CDTF">2020-09-28T17:02:00Z</dcterms:modified>
</cp:coreProperties>
</file>